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F3" w:rsidRDefault="00B625F3" w:rsidP="00B625F3">
      <w:pPr>
        <w:jc w:val="right"/>
      </w:pPr>
      <w:r w:rsidRPr="00B625F3">
        <w:t xml:space="preserve">Приложение № 1 </w:t>
      </w:r>
    </w:p>
    <w:p w:rsidR="00B625F3" w:rsidRDefault="00B625F3" w:rsidP="00B625F3">
      <w:pPr>
        <w:jc w:val="right"/>
      </w:pPr>
      <w:r w:rsidRPr="00B625F3">
        <w:t xml:space="preserve">к приказу директора департамента </w:t>
      </w:r>
    </w:p>
    <w:p w:rsidR="00B625F3" w:rsidRDefault="00B625F3" w:rsidP="00B625F3">
      <w:pPr>
        <w:jc w:val="right"/>
      </w:pPr>
      <w:r w:rsidRPr="00B625F3">
        <w:t xml:space="preserve">здравоохранения и фармации Ярославской области </w:t>
      </w:r>
    </w:p>
    <w:p w:rsidR="00EC75A7" w:rsidRDefault="00B625F3" w:rsidP="00B625F3">
      <w:pPr>
        <w:jc w:val="right"/>
      </w:pPr>
      <w:r w:rsidRPr="00B625F3">
        <w:t>от 19.06.2013г. № 1429</w:t>
      </w:r>
    </w:p>
    <w:p w:rsidR="00B625F3" w:rsidRDefault="00B625F3" w:rsidP="00B625F3">
      <w:pPr>
        <w:jc w:val="right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3827"/>
        <w:gridCol w:w="3535"/>
      </w:tblGrid>
      <w:tr w:rsidR="00B625F3" w:rsidRPr="00B625F3" w:rsidTr="00B625F3">
        <w:trPr>
          <w:trHeight w:val="36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ПРЕПАРАТОВ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ПРЕПАРАТОВ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ПРЕПАРАТОВ</w:t>
            </w:r>
          </w:p>
        </w:tc>
      </w:tr>
      <w:tr w:rsidR="00B625F3" w:rsidRPr="00B625F3" w:rsidTr="00B625F3">
        <w:trPr>
          <w:trHeight w:val="195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инъекций,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625F3" w:rsidRPr="00B625F3" w:rsidTr="00B625F3">
        <w:trPr>
          <w:trHeight w:val="225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Морфин+наркотин+папаверин+кодеин+тебаин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Тримепередин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 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B625F3" w:rsidRPr="00B625F3" w:rsidTr="00B625F3">
        <w:trPr>
          <w:trHeight w:val="225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</w:t>
            </w: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нестероидные противовоспалительные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 гель для наружного применения</w:t>
            </w:r>
          </w:p>
        </w:tc>
      </w:tr>
      <w:tr w:rsidR="00B625F3" w:rsidRPr="00B625F3" w:rsidTr="00B625F3">
        <w:trPr>
          <w:trHeight w:val="30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</w:t>
            </w: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нестероидные противовоспалительные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применения, таблетки, покрытые оболочкой; капсулы</w:t>
            </w:r>
          </w:p>
        </w:tc>
      </w:tr>
      <w:tr w:rsidR="00B625F3" w:rsidRPr="00B625F3" w:rsidTr="00B625F3">
        <w:trPr>
          <w:trHeight w:val="24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</w:t>
            </w: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нестероидные противовоспалительные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раствор для внутримышечного введения, капсулы</w:t>
            </w:r>
          </w:p>
        </w:tc>
      </w:tr>
      <w:tr w:rsidR="00B625F3" w:rsidRPr="00B625F3" w:rsidTr="00B625F3">
        <w:trPr>
          <w:trHeight w:val="195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</w:t>
            </w: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нестероидные противовоспалительные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</w:t>
            </w: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нестероидные противовоспалительные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 капсулы, таблетки</w:t>
            </w:r>
          </w:p>
        </w:tc>
      </w:tr>
      <w:tr w:rsidR="00B625F3" w:rsidRPr="00B625F3" w:rsidTr="00B625F3">
        <w:trPr>
          <w:trHeight w:val="18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</w:t>
            </w: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нестероидные противовоспалительные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Трамадол+парацетамол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625F3" w:rsidRPr="00B625F3" w:rsidTr="00B625F3">
        <w:trPr>
          <w:trHeight w:val="48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Противоэпилептические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таблетки, покрытые кишечнорастворимой оболочкой, таблетки пролонгированного действия, покрытые оболочкой, капсулы, капли, сироп, гранулы пролонгированного действия для приема внутрь</w:t>
            </w:r>
          </w:p>
        </w:tc>
      </w:tr>
      <w:tr w:rsidR="00B625F3" w:rsidRPr="00B625F3" w:rsidTr="00B625F3">
        <w:trPr>
          <w:trHeight w:val="27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Клоназепам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65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225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 пролонгированного действия</w:t>
            </w:r>
          </w:p>
        </w:tc>
      </w:tr>
      <w:tr w:rsidR="00B625F3" w:rsidRPr="00B625F3" w:rsidTr="00B625F3">
        <w:trPr>
          <w:trHeight w:val="375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54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Бромизовал+Кальция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глюконат+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Кофеин+Папаверин+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раствор для приема внутрь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Этосуксемид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суспензия для приема внутрь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Габапентин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Леводопа+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Леводопа+бенсеразид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 пролонгированного действия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Разагилин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Противопаркинсонические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Ропинирол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внутримышечного введения [масляный]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драже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Драже, 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таблетки для рассасывания, раствор для приема внутрь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Арипипразол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Амитриптилин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Дулоксетин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оболочкой, суспензия для внутримышечного введения пролонгированного действия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таблетки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Миорелаксанты</w:t>
            </w:r>
            <w:proofErr w:type="spellEnd"/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А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ботулинический токсин типа А-гемагглютинин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раствор для внутривенного и внутримышечного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нервной системы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*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Амоксициллин+клавуналоновая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ректальная, гранулы, таблетки, покрытые оболочкой, пена ректальная дозированная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для лечения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муковисцидоза</w:t>
            </w:r>
            <w:proofErr w:type="spellEnd"/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Антигельминтные и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Албендазол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Антигельминтные и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Хлорохин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Антисептики и дезинфицирующие средства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водный, спиртовой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раствор для инъекций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концентрат для приготовления раствора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Топотекан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Доцетаксил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Противоопухолевые гормональные препараты и антагонисты гормонов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суспензия для внутримышечного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 и антагонисты гормонов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 и антагонисты гормонов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 и антагонисты гормонов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 и антагонисты гормонов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подкожного введения пролонгированного действия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 и антагонисты гормонов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 и антагонисты гормонов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 и антагонисты гормонов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функций половых органов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гемопоэза</w:t>
            </w:r>
            <w:proofErr w:type="spellEnd"/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гемопоэза</w:t>
            </w:r>
            <w:proofErr w:type="spellEnd"/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гемопоэза</w:t>
            </w:r>
            <w:proofErr w:type="spellEnd"/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[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гемопоэза</w:t>
            </w:r>
            <w:proofErr w:type="spellEnd"/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гемопоэза</w:t>
            </w:r>
            <w:proofErr w:type="spellEnd"/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сульфат+аскорбиновая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декстран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оболочкой, раствор для </w:t>
            </w: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Противовирусные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альфа-2а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инъекций, раствор для инъекций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действия, 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 и ревматических заболеваний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Клодроновая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 и ревматических заболеваний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&lt;**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*&gt;&lt;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раствор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 и ревматических заболеваний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 и ревматических заболеваний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 и ревматических заболеваний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 и ревматических заболеваний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Органические нитраты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 пролонгированного действия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сердечно-сосудистые средства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замедленным высвобождением,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Левамлодипин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Розувастатин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фермента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фермента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фермента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фермента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Ингибиторы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фермента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Фозиноприл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фермента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фермента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Хинаприл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Вазодилатирующее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Вазодилатирующее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кишечнорастворимой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ФДЭ5-Ингибитор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Силденафил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антикоагулянты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антикоагулянты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Клопидогрел+ацетилсалициловая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антикоагулянты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антикоагулянты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ацетилсалициловая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кишечнорастворимой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антикодагулянты</w:t>
            </w:r>
            <w:proofErr w:type="spellEnd"/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Сулодексид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антикоагулянты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антикоагулянты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антикоагулянты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Антиагрегантные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Илопрост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Ангиопротекторы</w:t>
            </w:r>
            <w:proofErr w:type="spellEnd"/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оболочкой, таблетки с модифицированным высвобождением, покрытые оболочкой,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Фуросимид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Диуретики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Торасемид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Эплеренон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для лечения артериальной гипертонии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Валсартан+амлодипин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для лечения артериальной гипертонии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Эналаприл+гидрохлортиазид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для лечения артериальной гипертонии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Валсартан+амлодипин+гидрохлортиазид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для лечения артериальной гипертонии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Лизиноприл+амлодипин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для лечения артериальной гипертонии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Хинаприл+гидрохлортиазид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для лечения артериальной гипертонии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Кандесартан+гидрохлоротиаз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для лечения артериальной гипертонии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Лерканидипин+Эналаприл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Желудочно-кишечных заболеваний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внутрь, 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двенадцетиперстной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двенадцетиперстной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Рабепразол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кишечнорастворимой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двенадцетиперстной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кишки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Пантопразол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кишечнорастворимой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кишечнорастворимые, таблетки, покрытые кишечнорастворимой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дозированный, 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Гликвидон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оболочкойЮ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таблетки пролонгированного действия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Метформин+Глибенкламид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Метформин+Глимепирид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Лираглутид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Вилдаглиптин+метформин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(человеческий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генноинженерный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генноинженерный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(человеческий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генноинженерный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и препараты, используемые при сахарном диабете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Эксенатид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нарушения обмена веществ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капсулы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Азапентацин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Цитохром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С+аденозин+никотинамид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Травопрост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Метилэтилпиридинол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Бринзоламид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Бримонидин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Биматопрост+Тимолол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суспензия для ингаляций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Беклометазон+формотерол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бромид+фенотерол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раствор для ингаляций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дозированный, аэрозоль для </w:t>
            </w: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ингаляций, активируемый вдохом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Препараты для лечения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бромид+сальбутамол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Теофиллин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 в комплекте с ингалятором дозирующим, суспензия для ингаляций дозированная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Будесонид+формотерол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 в комплекте с ингалятором капсулы с порошком для ингаляций дозированный в комплекте с ингалятором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Фенотерол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капсулы с порошком для ингаляций, порошок для ингаляций дозированный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Салметерол+флутиказон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порошок для ингаляций дозированный в комплекте с ингалятором дозирующим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Монтелукаст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ингаляций, капсулы с порошком для ингаляций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Противокашелевые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 мил ФКУ 0-3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питательной смеси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максамум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питательной смеси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максамейд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питательной смеси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питание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ХМТVI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максамейд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питательной смеси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 Аналог LCP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питательной смеси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Афенилак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питательной смеси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Хумана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ЛП+СЦТ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Нутрилон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Нутрилак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безлактозный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Педиашур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Модулен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Пептамен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Юниор &lt;*&gt;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для </w:t>
            </w:r>
            <w:proofErr w:type="spellStart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B6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</w:tr>
      <w:tr w:rsidR="00B625F3" w:rsidRPr="00B625F3" w:rsidTr="00B625F3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B625F3" w:rsidRPr="00B625F3" w:rsidRDefault="00A21EF5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B625F3" w:rsidRPr="00B625F3" w:rsidRDefault="00A21EF5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&lt;*&gt; (для больных </w:t>
            </w:r>
            <w:proofErr w:type="spellStart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целиакией</w:t>
            </w:r>
            <w:proofErr w:type="spellEnd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B625F3" w:rsidRPr="00B625F3" w:rsidRDefault="00B625F3" w:rsidP="00B6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EF5" w:rsidRPr="00A21EF5" w:rsidTr="00A21EF5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21EF5" w:rsidRPr="00A21EF5" w:rsidRDefault="00A21EF5" w:rsidP="00A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21EF5" w:rsidRPr="00A21EF5" w:rsidRDefault="00A21EF5" w:rsidP="00A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21EF5" w:rsidRPr="00A21EF5" w:rsidRDefault="00A21EF5" w:rsidP="00A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A21EF5" w:rsidRPr="00A21EF5" w:rsidTr="00A21EF5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21EF5" w:rsidRPr="00A21EF5" w:rsidRDefault="00A21EF5" w:rsidP="00A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21EF5" w:rsidRPr="00A21EF5" w:rsidRDefault="00A21EF5" w:rsidP="00A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 &lt;*****&gt;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21EF5" w:rsidRPr="00A21EF5" w:rsidRDefault="00A21EF5" w:rsidP="00A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</w:tr>
      <w:tr w:rsidR="00A21EF5" w:rsidRPr="00A21EF5" w:rsidTr="00A21EF5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21EF5" w:rsidRPr="00A21EF5" w:rsidRDefault="00A21EF5" w:rsidP="00A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медицинского назначения: средства введения и самоконтроля инсулина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21EF5" w:rsidRPr="00A21EF5" w:rsidRDefault="00A21EF5" w:rsidP="00A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инсулиновый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21EF5" w:rsidRPr="00A21EF5" w:rsidRDefault="00A21EF5" w:rsidP="00A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EF5" w:rsidRPr="00A21EF5" w:rsidTr="00A21EF5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21EF5" w:rsidRPr="00A21EF5" w:rsidRDefault="00A21EF5" w:rsidP="00A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медицинского назначения: средства введения и самоконтроля инсулина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21EF5" w:rsidRPr="00A21EF5" w:rsidRDefault="00A21EF5" w:rsidP="00A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Инъекционные иглы к шприц-ручкам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21EF5" w:rsidRPr="00A21EF5" w:rsidRDefault="00A21EF5" w:rsidP="00A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EF5" w:rsidRPr="00A21EF5" w:rsidTr="00A21EF5">
        <w:trPr>
          <w:trHeight w:val="150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21EF5" w:rsidRPr="00A21EF5" w:rsidRDefault="00A21EF5" w:rsidP="00A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медицинского назначения: средства введения и самоконтроля инсулина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21EF5" w:rsidRPr="00A21EF5" w:rsidRDefault="00A21EF5" w:rsidP="00A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для определения глюкозы крови к </w:t>
            </w:r>
            <w:proofErr w:type="spellStart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глюкометру</w:t>
            </w:r>
            <w:proofErr w:type="spellEnd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Touch</w:t>
            </w:r>
            <w:proofErr w:type="spellEnd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</w:t>
            </w:r>
            <w:proofErr w:type="spellEnd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Сателлит Плюс, </w:t>
            </w:r>
            <w:proofErr w:type="spellStart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Аккучек</w:t>
            </w:r>
            <w:proofErr w:type="spellEnd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Перформа</w:t>
            </w:r>
            <w:proofErr w:type="spellEnd"/>
            <w:r w:rsidRPr="00A2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Нано)</w:t>
            </w:r>
            <w:bookmarkStart w:id="0" w:name="_GoBack"/>
            <w:bookmarkEnd w:id="0"/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A21EF5" w:rsidRPr="00A21EF5" w:rsidRDefault="00A21EF5" w:rsidP="00A2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5F3" w:rsidRDefault="00B625F3"/>
    <w:sectPr w:rsidR="00B625F3" w:rsidSect="00B625F3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F3"/>
    <w:rsid w:val="001C016F"/>
    <w:rsid w:val="003751F9"/>
    <w:rsid w:val="005F6BA9"/>
    <w:rsid w:val="00665336"/>
    <w:rsid w:val="00690CAE"/>
    <w:rsid w:val="007754DC"/>
    <w:rsid w:val="00797D05"/>
    <w:rsid w:val="007A7207"/>
    <w:rsid w:val="007C084E"/>
    <w:rsid w:val="007E162A"/>
    <w:rsid w:val="00A21EF5"/>
    <w:rsid w:val="00AA381C"/>
    <w:rsid w:val="00AB17EF"/>
    <w:rsid w:val="00B625F3"/>
    <w:rsid w:val="00EC75A7"/>
    <w:rsid w:val="00F866FD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11405-1A59-4C09-9ECF-8BDDEFB8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2018-12-21T11:50:00Z</dcterms:created>
  <dcterms:modified xsi:type="dcterms:W3CDTF">2018-12-21T12:04:00Z</dcterms:modified>
</cp:coreProperties>
</file>