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Месяц профилактики избыточного потребления спиртных напитков проводился в январе. Тем не менее, в сентябре есть день, когда внимание всех неравнодушных людей, и прежде всего медицинских работников, вновь обращается к проблеме алкоголизма. Это – 11 сентября. 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История началась более ста лет назад. В 1911 году в Петербурге был создан Всероссийский трудовой союз христиан-трезвенников, а в 1913 году православные священнослужители организовали для своих прихожан первый Российский день трезвости. Через год он проводился уже по решению Святейшего Синода. Дату выбрали неслучайно – 11 сентября отмечается праздник Усекновения голов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ы Иоа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нна Крестителя, на него приходится строгий пост и запрещено употребление спиртных напитков. По преданию, во время пира царь Ирод, разгоряченный обильным употреблением спиртного, велел отрубить голову святому. После революции 1917 года добрая традиция была забыта и восстановлена лишь в 2005 году.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В 1913 г.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подушевое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потребление алкоголя в России составило 4,7 литра.  В наше время, по словам министра здравоохранения РФ Вероники Скворцовой, </w:t>
      </w:r>
      <w:r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  <w:t xml:space="preserve">работа на данном направлении позволила сократить объемы потребления алкоголя с 18 литров на душу населения в 2011 году до 9,3 литра в 2018 году.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По данным ВОЗ, критическое количество годового потребления спирта на 1 человека, когда общество начинает деградировать, составляет 8 литров. </w:t>
      </w:r>
      <w:r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  <w:t xml:space="preserve">Минздрав в рамках федерального проекта «Укрепление общественного здоровья» намерен добиться уменьшения розничной продажи алкогольной продукции до   6,0 л на душу населения. 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Высокое потребление спиртного приводит к преждевременной, предотвратимой смерти около 700 тысяч человек ежегодно. Это около 30% смертности среди мужчин и 15% женщин.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Сегодня от причин, связанных с алкоголем, в нашей стране умирают сотни тысяч человек, поэтому в Совете Российской Федерации принята Антиалкогольная концепция, которая предусматривает снижение уровня потребления алкоголя на 55% до 2020 года.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В Ярославской области за 6 месяцев 2019 года показатель смертности от причин, связанных с употреблением алкоголя, в том числе от поражения органов-мишеней (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и нервной систем), составил 64,0 на 100 тысяч населения. За аналогичный период предыдущего года – 78,7 на 100 тысяч человек, то есть произошло снижение на 18,7%.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Алкоголизм – физическая зависимость от спиртосодержащих напитков. Больной не может контролировать частоту и объем их потребления, перестает управлять своим поведением и адекватно воспринимать окружающую действительность. Со временем пациенты бросают работу, остаются без сре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дств к с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уществованию. Потребность находить деньги на выпивку толкает их на преступления. Страдают семьи, в которых живут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пьяницы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, особенно те, где есть дети. Впервые болезнь сформулировал и описал шведский врач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Магнус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Гусе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в 1849 году. Он отметил, что алкоголизм разрушает организм и психику человека. Болеют люди всех возрастов, включая несовершеннолетних, независимо от пола, социального положения и материального достатка. Серьезную озабоченность наркологов сегодня вызывает чрезмерное и регулярное употребление пива. Этот слабоалкогольный напиток быстрее формирует зависимость, вылечить которую труднее.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Алкоголизм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в России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стал настоящим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lastRenderedPageBreak/>
        <w:t xml:space="preserve">бедствием современности. 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Очень беспокоят такие показатели: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- Около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</w:rPr>
        <w:t>80–85%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подростков регулярно употребляют спиртные напитки.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- Почти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</w:rPr>
        <w:t>90%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тяжких правонарушений осуществляются в пьяном виде.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- Порядка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</w:rPr>
        <w:t>60%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ДТП совершаются по вине нетрезвых водителей. 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- Около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7"/>
          <w:szCs w:val="27"/>
        </w:rPr>
        <w:t>3 млн.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 граждан России имеют диагноз «алкогольная зависимость», на деле эта цифра гораздо выше.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В связи с этим большое значение имеет профилактика алкоголизма. По мнению специалистов, она наиболее успешна, если привлекается большое число людей. Среди мероприятий, направленных на борьбу с таким социальным злом, одним из самых наиболее значимых является Всероссийский день трезвости. Он крайне необходим для современного общества. Праздник следует проводить на трезвую голову в кругу близких людей. 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Как отказаться от спиртного?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7"/>
          <w:szCs w:val="27"/>
        </w:rPr>
        <w:t>(памятка для пациента)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Мероприятия по профилактике алкоголизма не будут действенными, если человек не решит сам отказаться от горячительных напитков. Эти рекомендации помогут тем, кто решил расстаться с пагубной привычкой.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Не держите дома спиртное, чтобы не поддаться импульсивному желанию выпить.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 xml:space="preserve">Больше времени уделяйте семье. 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Возобновите старую работу или найдите новую, по душе. Занятость не позволит скучать, и мысли об алкоголе будут реже посещать вашу голову. Работа улучшит финансовое положение и поможет найти новый круг общения.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4.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Выделите время для хобби. Удовольствие от любимого занятия поможет повысить самооценку.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5.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Признайте, что у вас есть проблема с алкоголем и при необходимости пользуйтесь услугами психолога.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6.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 xml:space="preserve">Занимайтесь спортом и физкультурой. Это поможет держать организм в тонусе и не позволит отвлекаться на спиртное. 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7.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Работайте над своими внутренними конфликтами. Пагубное пристрастие к спиртному, как правило, является следствием психологических проблем. Если вы чувствуете, что внутреннее напряжение растет, обращайтесь к психологу, психотерапевту или к другим специалистам.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8.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Принимайте себя таким, какой вы есть. Осознав свои отрицательные черты, человек сможет работать над улучшением своих личностных качеств.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9.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Избавляйтесь от повышенной тревожности – популярной черты характера людей с тягой к спиртному. Тревога – это страх перед предстоящими событиями, обычно беспричинный и необоснованный. Человек хочет уйти от переживаний с помощью опьянения.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10.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Признавайте жизненные трудности и находите решения проблем. Их преодоление повышает самооценку.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11.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 xml:space="preserve">Избегайте просмотра передач с большим количеством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печальной информации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 xml:space="preserve">, например, новостей о трагических происшествиях, болезнях. Это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lastRenderedPageBreak/>
        <w:t>может спровоцировать желание выпить, чтобы избавиться от негатива.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12.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Заведите новые увлечения. Музыка, интересная книга, путешествия, просмотр хорошего фильма, помощь кому-либо, обновка, общение с домашним любимцем и другое заменят воспоминания об алкоголе.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13.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Расширяйте свой кругозор. Ходите в кино, театры, на концерты, в музеи. Включайтесь в общественную работу. Это повысит самооценку и отвлечет от мыслей о выпивке.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14.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 xml:space="preserve">Чаще гуляйте, отвлекайтесь от домашней обстановки, измените привычную атмосферу. 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15.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Признайте себя личностью. Это будет первой ступенью к изменениям в жизни, связанным с полным отказом от алкоголя.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>16.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  <w:tab/>
        <w:t>Уделяйте внимание своему внешнему виду, следите за прической и одеждой, интересуйтесь модными тенденциями. Это дополнительное удовольствие и стимул к совершенствованию.</w:t>
      </w:r>
    </w:p>
    <w:p w:rsidR="00393DEF" w:rsidRDefault="00393DEF" w:rsidP="00393DE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</w:rPr>
      </w:pPr>
    </w:p>
    <w:p w:rsidR="00F13EB0" w:rsidRDefault="00F13EB0">
      <w:bookmarkStart w:id="0" w:name="_GoBack"/>
      <w:bookmarkEnd w:id="0"/>
    </w:p>
    <w:sectPr w:rsidR="00F1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76"/>
    <w:rsid w:val="00393DEF"/>
    <w:rsid w:val="00602D76"/>
    <w:rsid w:val="00F1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E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E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2019-09-06T05:49:00Z</dcterms:created>
  <dcterms:modified xsi:type="dcterms:W3CDTF">2019-09-06T05:49:00Z</dcterms:modified>
</cp:coreProperties>
</file>