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FE41" w14:textId="1D75DDC6" w:rsidR="00307396" w:rsidRPr="00276C60" w:rsidRDefault="00112F9B" w:rsidP="00576968">
      <w:pPr>
        <w:rPr>
          <w:lang w:val="ru-RU"/>
        </w:rPr>
      </w:pPr>
      <w:r w:rsidRPr="00276C60">
        <w:rPr>
          <w:lang w:val="ru-RU"/>
        </w:rPr>
        <w:t xml:space="preserve">  </w:t>
      </w:r>
    </w:p>
    <w:tbl>
      <w:tblPr>
        <w:tblpPr w:leftFromText="180" w:rightFromText="180" w:vertAnchor="text" w:horzAnchor="margin" w:tblpX="-567" w:tblpY="-204"/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716"/>
      </w:tblGrid>
      <w:tr w:rsidR="00276C60" w:rsidRPr="00276C60" w14:paraId="4555C0C4" w14:textId="77777777" w:rsidTr="00727A5E">
        <w:trPr>
          <w:trHeight w:hRule="exact" w:val="165"/>
        </w:trPr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BE0E" w14:textId="2387AFB5" w:rsidR="00D20E6A" w:rsidRPr="00276C60" w:rsidRDefault="00D20E6A" w:rsidP="006448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4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12FF" w14:textId="77777777" w:rsidR="00D20E6A" w:rsidRPr="00276C60" w:rsidRDefault="00D20E6A" w:rsidP="006448BA">
            <w:pPr>
              <w:pStyle w:val="Standard"/>
              <w:snapToGrid w:val="0"/>
              <w:ind w:firstLine="720"/>
              <w:rPr>
                <w:color w:val="auto"/>
                <w:sz w:val="28"/>
                <w:szCs w:val="28"/>
              </w:rPr>
            </w:pPr>
          </w:p>
        </w:tc>
      </w:tr>
      <w:tr w:rsidR="00276C60" w:rsidRPr="00733DDD" w14:paraId="288ABF0F" w14:textId="77777777" w:rsidTr="00727A5E">
        <w:trPr>
          <w:trHeight w:val="376"/>
        </w:trPr>
        <w:tc>
          <w:tcPr>
            <w:tcW w:w="4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CA7A" w14:textId="77777777" w:rsidR="00E10D9F" w:rsidRPr="00276C60" w:rsidRDefault="00E10D9F" w:rsidP="005A1E07">
            <w:pPr>
              <w:pStyle w:val="Standard"/>
              <w:rPr>
                <w:color w:val="auto"/>
                <w:sz w:val="26"/>
                <w:szCs w:val="26"/>
              </w:rPr>
            </w:pPr>
          </w:p>
        </w:tc>
        <w:tc>
          <w:tcPr>
            <w:tcW w:w="4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6B42" w14:textId="77777777" w:rsidR="00E10D9F" w:rsidRPr="00276C60" w:rsidRDefault="00E10D9F" w:rsidP="00E10D9F">
            <w:pPr>
              <w:pStyle w:val="Standard"/>
              <w:ind w:firstLine="720"/>
              <w:rPr>
                <w:color w:val="auto"/>
                <w:sz w:val="28"/>
                <w:szCs w:val="28"/>
              </w:rPr>
            </w:pPr>
          </w:p>
        </w:tc>
      </w:tr>
    </w:tbl>
    <w:p w14:paraId="0CFEE36A" w14:textId="5548D61E" w:rsidR="00727A5E" w:rsidRPr="00727A5E" w:rsidRDefault="00727A5E" w:rsidP="00727A5E">
      <w:pPr>
        <w:pStyle w:val="Standard"/>
        <w:ind w:firstLine="709"/>
        <w:jc w:val="both"/>
        <w:rPr>
          <w:color w:val="auto"/>
          <w:sz w:val="52"/>
          <w:szCs w:val="52"/>
        </w:rPr>
      </w:pPr>
      <w:r w:rsidRPr="00727A5E">
        <w:rPr>
          <w:color w:val="auto"/>
          <w:sz w:val="52"/>
          <w:szCs w:val="52"/>
        </w:rPr>
        <w:t xml:space="preserve">          </w:t>
      </w:r>
      <w:r>
        <w:rPr>
          <w:color w:val="auto"/>
          <w:sz w:val="52"/>
          <w:szCs w:val="52"/>
        </w:rPr>
        <w:t xml:space="preserve">         </w:t>
      </w:r>
      <w:bookmarkStart w:id="0" w:name="_GoBack"/>
      <w:bookmarkEnd w:id="0"/>
      <w:r w:rsidRPr="00727A5E">
        <w:rPr>
          <w:color w:val="auto"/>
          <w:sz w:val="52"/>
          <w:szCs w:val="52"/>
        </w:rPr>
        <w:t xml:space="preserve"> «120/80» </w:t>
      </w:r>
    </w:p>
    <w:p w14:paraId="52976992" w14:textId="114B3362" w:rsidR="00727A5E" w:rsidRDefault="00727A5E" w:rsidP="00727A5E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МАЙ МЕСЯЦ БОРЬБЫ С АРТЕРИАЛЬНОЙ ГИПЕРТОНИЕЙ!!!</w:t>
      </w:r>
    </w:p>
    <w:p w14:paraId="4BEAEB56" w14:textId="77777777" w:rsidR="00727A5E" w:rsidRPr="00276C60" w:rsidRDefault="00727A5E" w:rsidP="00307396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14:paraId="5AE3C07F" w14:textId="758CD78D" w:rsidR="00307396" w:rsidRPr="00926D6F" w:rsidRDefault="00B828A3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М</w:t>
      </w:r>
      <w:r w:rsidR="00651C64" w:rsidRPr="00926D6F">
        <w:rPr>
          <w:color w:val="auto"/>
          <w:sz w:val="28"/>
          <w:szCs w:val="28"/>
        </w:rPr>
        <w:t>ай</w:t>
      </w:r>
      <w:r w:rsidR="00307396" w:rsidRPr="00926D6F">
        <w:rPr>
          <w:color w:val="auto"/>
          <w:sz w:val="28"/>
          <w:szCs w:val="28"/>
        </w:rPr>
        <w:t xml:space="preserve"> – месяц </w:t>
      </w:r>
      <w:r w:rsidR="00651C64" w:rsidRPr="00926D6F">
        <w:rPr>
          <w:color w:val="auto"/>
          <w:sz w:val="28"/>
          <w:szCs w:val="28"/>
        </w:rPr>
        <w:t>борьбы с гипертонией</w:t>
      </w:r>
      <w:r w:rsidR="00307396" w:rsidRPr="00926D6F">
        <w:rPr>
          <w:color w:val="auto"/>
          <w:sz w:val="28"/>
          <w:szCs w:val="28"/>
        </w:rPr>
        <w:t>, его слоган – «</w:t>
      </w:r>
      <w:bookmarkStart w:id="1" w:name="_Hlk93652541"/>
      <w:r w:rsidR="00651C64" w:rsidRPr="00926D6F">
        <w:rPr>
          <w:color w:val="auto"/>
          <w:sz w:val="28"/>
          <w:szCs w:val="28"/>
        </w:rPr>
        <w:t>120/80</w:t>
      </w:r>
      <w:bookmarkEnd w:id="1"/>
      <w:r w:rsidR="00307396" w:rsidRPr="00926D6F">
        <w:rPr>
          <w:color w:val="auto"/>
          <w:sz w:val="28"/>
          <w:szCs w:val="28"/>
        </w:rPr>
        <w:t xml:space="preserve">». </w:t>
      </w:r>
    </w:p>
    <w:p w14:paraId="2AC28852" w14:textId="3A759FD7" w:rsidR="00C71F75" w:rsidRPr="00926D6F" w:rsidRDefault="00C71F75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17 мая 2022 года по инициативе Всемирной Лиги борьбы с гипертонией и Международного общества гипертонии официально отмечается Всемирный День борьбы с артериальной гипертонией</w:t>
      </w:r>
      <w:r w:rsidR="00430DC3" w:rsidRPr="00926D6F">
        <w:rPr>
          <w:color w:val="auto"/>
          <w:sz w:val="28"/>
          <w:szCs w:val="28"/>
        </w:rPr>
        <w:t>.</w:t>
      </w:r>
    </w:p>
    <w:p w14:paraId="0FD07DA6" w14:textId="50604E9B" w:rsidR="00651C64" w:rsidRPr="00733DDD" w:rsidRDefault="00651C64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В 2022 году Всемирный День борьбы с артериальной гипертонией проводится под девизом «Измерьте свое артериальное давление. Контролируйте его. Живите дольше». Основная цель Дня – каждый человек должен </w:t>
      </w:r>
      <w:r w:rsidR="00EF48EA" w:rsidRPr="00733DDD">
        <w:rPr>
          <w:color w:val="auto"/>
          <w:sz w:val="28"/>
          <w:szCs w:val="28"/>
        </w:rPr>
        <w:t xml:space="preserve">регулярно </w:t>
      </w:r>
      <w:r w:rsidRPr="00733DDD">
        <w:rPr>
          <w:color w:val="auto"/>
          <w:sz w:val="28"/>
          <w:szCs w:val="28"/>
        </w:rPr>
        <w:t xml:space="preserve">измерять </w:t>
      </w:r>
      <w:r w:rsidR="00EF48EA" w:rsidRPr="00733DDD">
        <w:rPr>
          <w:color w:val="auto"/>
          <w:sz w:val="28"/>
          <w:szCs w:val="28"/>
        </w:rPr>
        <w:t xml:space="preserve">и контролировать цифры </w:t>
      </w:r>
      <w:r w:rsidRPr="00733DDD">
        <w:rPr>
          <w:color w:val="auto"/>
          <w:sz w:val="28"/>
          <w:szCs w:val="28"/>
        </w:rPr>
        <w:t>артериально</w:t>
      </w:r>
      <w:r w:rsidR="00EF48EA" w:rsidRPr="00733DDD">
        <w:rPr>
          <w:color w:val="auto"/>
          <w:sz w:val="28"/>
          <w:szCs w:val="28"/>
        </w:rPr>
        <w:t>го</w:t>
      </w:r>
      <w:r w:rsidRPr="00733DDD">
        <w:rPr>
          <w:color w:val="auto"/>
          <w:sz w:val="28"/>
          <w:szCs w:val="28"/>
        </w:rPr>
        <w:t xml:space="preserve"> давлени</w:t>
      </w:r>
      <w:r w:rsidR="00EF48EA" w:rsidRPr="00733DDD">
        <w:rPr>
          <w:color w:val="auto"/>
          <w:sz w:val="28"/>
          <w:szCs w:val="28"/>
        </w:rPr>
        <w:t>я</w:t>
      </w:r>
      <w:r w:rsidRPr="00733DDD">
        <w:rPr>
          <w:color w:val="auto"/>
          <w:sz w:val="28"/>
          <w:szCs w:val="28"/>
        </w:rPr>
        <w:t>.</w:t>
      </w:r>
    </w:p>
    <w:p w14:paraId="4502B87F" w14:textId="261BABE8" w:rsidR="00651C64" w:rsidRPr="00926D6F" w:rsidRDefault="00651C64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733DDD">
        <w:rPr>
          <w:color w:val="auto"/>
          <w:sz w:val="28"/>
          <w:szCs w:val="28"/>
        </w:rPr>
        <w:t xml:space="preserve">Гипертония широко распространена в мире, </w:t>
      </w:r>
      <w:r w:rsidR="00EF48EA" w:rsidRPr="00733DDD">
        <w:rPr>
          <w:color w:val="auto"/>
          <w:sz w:val="28"/>
          <w:szCs w:val="28"/>
        </w:rPr>
        <w:t>особенно в</w:t>
      </w:r>
      <w:r w:rsidRPr="00733DDD">
        <w:rPr>
          <w:color w:val="auto"/>
          <w:sz w:val="28"/>
          <w:szCs w:val="28"/>
        </w:rPr>
        <w:t xml:space="preserve"> странах</w:t>
      </w:r>
      <w:r w:rsidRPr="00926D6F">
        <w:rPr>
          <w:color w:val="auto"/>
          <w:sz w:val="28"/>
          <w:szCs w:val="28"/>
        </w:rPr>
        <w:t xml:space="preserve"> с напряженным нервно-эмоциональным жизненным фоном. Во многих странах более 50% людей в возрасте свыше 60 лет имеют повышенное артериальное давление, только одна треть лиц, страдающих гипертонией, получает лечение и примерно 12% из числа этих людей находится под медицинским контролем, около 45% больных людей не знают, что они имеют высокие цифры артериального давления.</w:t>
      </w:r>
    </w:p>
    <w:p w14:paraId="274D5E58" w14:textId="2B413878" w:rsidR="00651C64" w:rsidRPr="00926D6F" w:rsidRDefault="00651C64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Необходимо помнить, что гипертония – это </w:t>
      </w:r>
      <w:r w:rsidRPr="00727A5E">
        <w:rPr>
          <w:b/>
          <w:color w:val="auto"/>
          <w:sz w:val="28"/>
          <w:szCs w:val="28"/>
        </w:rPr>
        <w:t>«тихий убийца».</w:t>
      </w:r>
      <w:r w:rsidRPr="00926D6F">
        <w:rPr>
          <w:color w:val="auto"/>
          <w:sz w:val="28"/>
          <w:szCs w:val="28"/>
        </w:rPr>
        <w:t xml:space="preserve"> У гипертонии нет явных симптомов, кроме высокого артериального давления</w:t>
      </w:r>
      <w:r w:rsidR="00C71F75" w:rsidRPr="00926D6F">
        <w:rPr>
          <w:color w:val="auto"/>
          <w:sz w:val="28"/>
          <w:szCs w:val="28"/>
        </w:rPr>
        <w:t>.</w:t>
      </w:r>
      <w:r w:rsidRPr="00926D6F">
        <w:rPr>
          <w:color w:val="auto"/>
          <w:sz w:val="28"/>
          <w:szCs w:val="28"/>
        </w:rPr>
        <w:t xml:space="preserve"> </w:t>
      </w:r>
      <w:r w:rsidR="00C71F75" w:rsidRPr="00926D6F">
        <w:rPr>
          <w:color w:val="auto"/>
          <w:sz w:val="28"/>
          <w:szCs w:val="28"/>
        </w:rPr>
        <w:t>Гипертония</w:t>
      </w:r>
      <w:r w:rsidRPr="00926D6F">
        <w:rPr>
          <w:color w:val="auto"/>
          <w:sz w:val="28"/>
          <w:szCs w:val="28"/>
        </w:rPr>
        <w:t xml:space="preserve"> поражает жизненно важные органы – органы мишени, такие как сердце, головной мозг, кровеносные сосуды, сетчатка глаза, почки. Повышение </w:t>
      </w:r>
      <w:r w:rsidR="00EF48EA" w:rsidRPr="00926D6F">
        <w:rPr>
          <w:color w:val="auto"/>
          <w:sz w:val="28"/>
          <w:szCs w:val="28"/>
        </w:rPr>
        <w:t>артериального давления (АД)</w:t>
      </w:r>
      <w:r w:rsidRPr="00926D6F">
        <w:rPr>
          <w:color w:val="auto"/>
          <w:sz w:val="28"/>
          <w:szCs w:val="28"/>
        </w:rPr>
        <w:t xml:space="preserve"> на 6 мм.рт.ст. означает увеличение частоты инсультов на 60% и увеличение риска инфарктов на 20%.</w:t>
      </w:r>
    </w:p>
    <w:p w14:paraId="510BF4C9" w14:textId="62EBEC42" w:rsidR="00651C64" w:rsidRPr="00926D6F" w:rsidRDefault="00651C64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5D4683">
        <w:rPr>
          <w:color w:val="auto"/>
          <w:sz w:val="28"/>
          <w:szCs w:val="28"/>
        </w:rPr>
        <w:t>Осведомленность о наличии артериальной гипертонии у мужчин составляет 67,5%, у женщин – 78,9%</w:t>
      </w:r>
      <w:r w:rsidR="00EF48EA" w:rsidRPr="005D4683">
        <w:rPr>
          <w:color w:val="auto"/>
          <w:sz w:val="28"/>
          <w:szCs w:val="28"/>
        </w:rPr>
        <w:t>.</w:t>
      </w:r>
      <w:r w:rsidRPr="005D4683">
        <w:rPr>
          <w:color w:val="auto"/>
          <w:sz w:val="28"/>
          <w:szCs w:val="28"/>
        </w:rPr>
        <w:t xml:space="preserve"> </w:t>
      </w:r>
      <w:r w:rsidR="00EF48EA" w:rsidRPr="005D4683">
        <w:rPr>
          <w:color w:val="auto"/>
          <w:sz w:val="28"/>
          <w:szCs w:val="28"/>
        </w:rPr>
        <w:t>С</w:t>
      </w:r>
      <w:r w:rsidRPr="005D4683">
        <w:rPr>
          <w:color w:val="auto"/>
          <w:sz w:val="28"/>
          <w:szCs w:val="28"/>
        </w:rPr>
        <w:t>реди мужчин при наличии показаний регулярно принимают препараты для снижения АД</w:t>
      </w:r>
      <w:r w:rsidR="00EF48EA" w:rsidRPr="005D4683">
        <w:rPr>
          <w:color w:val="auto"/>
          <w:sz w:val="28"/>
          <w:szCs w:val="28"/>
        </w:rPr>
        <w:t xml:space="preserve"> -</w:t>
      </w:r>
      <w:r w:rsidRPr="005D4683">
        <w:rPr>
          <w:color w:val="auto"/>
          <w:sz w:val="28"/>
          <w:szCs w:val="28"/>
        </w:rPr>
        <w:t xml:space="preserve"> 39</w:t>
      </w:r>
      <w:r w:rsidR="00062859" w:rsidRPr="005D4683">
        <w:rPr>
          <w:color w:val="auto"/>
          <w:sz w:val="28"/>
          <w:szCs w:val="28"/>
        </w:rPr>
        <w:t>,</w:t>
      </w:r>
      <w:r w:rsidRPr="005D4683">
        <w:rPr>
          <w:color w:val="auto"/>
          <w:sz w:val="28"/>
          <w:szCs w:val="28"/>
        </w:rPr>
        <w:t>5%, среди женщин – 60</w:t>
      </w:r>
      <w:r w:rsidR="00062859" w:rsidRPr="005D4683">
        <w:rPr>
          <w:color w:val="auto"/>
          <w:sz w:val="28"/>
          <w:szCs w:val="28"/>
        </w:rPr>
        <w:t>,</w:t>
      </w:r>
      <w:r w:rsidRPr="005D4683">
        <w:rPr>
          <w:color w:val="auto"/>
          <w:sz w:val="28"/>
          <w:szCs w:val="28"/>
        </w:rPr>
        <w:t>9%</w:t>
      </w:r>
      <w:r w:rsidR="00EF48EA" w:rsidRPr="005D4683">
        <w:rPr>
          <w:color w:val="auto"/>
          <w:sz w:val="28"/>
          <w:szCs w:val="28"/>
        </w:rPr>
        <w:t xml:space="preserve">. </w:t>
      </w:r>
      <w:r w:rsidR="009A27EF" w:rsidRPr="005D4683">
        <w:rPr>
          <w:color w:val="auto"/>
          <w:sz w:val="28"/>
          <w:szCs w:val="28"/>
        </w:rPr>
        <w:t>П</w:t>
      </w:r>
      <w:r w:rsidRPr="005D4683">
        <w:rPr>
          <w:color w:val="auto"/>
          <w:sz w:val="28"/>
          <w:szCs w:val="28"/>
        </w:rPr>
        <w:t>ринимающи</w:t>
      </w:r>
      <w:r w:rsidR="009A27EF" w:rsidRPr="005D4683">
        <w:rPr>
          <w:color w:val="auto"/>
          <w:sz w:val="28"/>
          <w:szCs w:val="28"/>
        </w:rPr>
        <w:t>е</w:t>
      </w:r>
      <w:r w:rsidRPr="005D4683">
        <w:rPr>
          <w:color w:val="auto"/>
          <w:sz w:val="28"/>
          <w:szCs w:val="28"/>
        </w:rPr>
        <w:t xml:space="preserve"> регулярно препараты достигают целевых значений уровня АД </w:t>
      </w:r>
      <w:r w:rsidR="009A27EF" w:rsidRPr="005D4683">
        <w:rPr>
          <w:color w:val="auto"/>
          <w:sz w:val="28"/>
          <w:szCs w:val="28"/>
        </w:rPr>
        <w:t xml:space="preserve">среди </w:t>
      </w:r>
      <w:r w:rsidR="00EF48EA" w:rsidRPr="005D4683">
        <w:rPr>
          <w:color w:val="auto"/>
          <w:sz w:val="28"/>
          <w:szCs w:val="28"/>
        </w:rPr>
        <w:t xml:space="preserve">мужчины - </w:t>
      </w:r>
      <w:r w:rsidRPr="005D4683">
        <w:rPr>
          <w:color w:val="auto"/>
          <w:sz w:val="28"/>
          <w:szCs w:val="28"/>
        </w:rPr>
        <w:t>41,5%</w:t>
      </w:r>
      <w:r w:rsidR="00EF48EA" w:rsidRPr="005D4683">
        <w:rPr>
          <w:color w:val="auto"/>
          <w:sz w:val="28"/>
          <w:szCs w:val="28"/>
        </w:rPr>
        <w:t xml:space="preserve">, </w:t>
      </w:r>
      <w:r w:rsidR="009A27EF" w:rsidRPr="005D4683">
        <w:rPr>
          <w:color w:val="auto"/>
          <w:sz w:val="28"/>
          <w:szCs w:val="28"/>
        </w:rPr>
        <w:t xml:space="preserve">среди </w:t>
      </w:r>
      <w:r w:rsidR="00EF48EA" w:rsidRPr="005D4683">
        <w:rPr>
          <w:color w:val="auto"/>
          <w:sz w:val="28"/>
          <w:szCs w:val="28"/>
        </w:rPr>
        <w:t xml:space="preserve">женщин - </w:t>
      </w:r>
      <w:r w:rsidRPr="005D4683">
        <w:rPr>
          <w:color w:val="auto"/>
          <w:sz w:val="28"/>
          <w:szCs w:val="28"/>
        </w:rPr>
        <w:t>53,5%. В конечном итоге эффективный контроль артериальной гипертонии в популяции составляет среди мужчин</w:t>
      </w:r>
      <w:r w:rsidR="009A27EF" w:rsidRPr="005D4683">
        <w:rPr>
          <w:color w:val="auto"/>
          <w:sz w:val="28"/>
          <w:szCs w:val="28"/>
        </w:rPr>
        <w:t xml:space="preserve"> - 14,4%, </w:t>
      </w:r>
      <w:r w:rsidRPr="005D4683">
        <w:rPr>
          <w:color w:val="auto"/>
          <w:sz w:val="28"/>
          <w:szCs w:val="28"/>
        </w:rPr>
        <w:t>среди женщин</w:t>
      </w:r>
      <w:r w:rsidR="009A27EF" w:rsidRPr="005D4683">
        <w:rPr>
          <w:color w:val="auto"/>
          <w:sz w:val="28"/>
          <w:szCs w:val="28"/>
        </w:rPr>
        <w:t xml:space="preserve"> - 30,9%</w:t>
      </w:r>
      <w:r w:rsidRPr="005D4683">
        <w:rPr>
          <w:color w:val="auto"/>
          <w:sz w:val="28"/>
          <w:szCs w:val="28"/>
        </w:rPr>
        <w:t>.</w:t>
      </w:r>
    </w:p>
    <w:p w14:paraId="3FBCCD65" w14:textId="3B266459" w:rsidR="00651C64" w:rsidRPr="00926D6F" w:rsidRDefault="00651C64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В Ярославской области </w:t>
      </w:r>
      <w:r w:rsidR="007E6ABD" w:rsidRPr="00926D6F">
        <w:rPr>
          <w:color w:val="auto"/>
          <w:sz w:val="28"/>
          <w:szCs w:val="28"/>
        </w:rPr>
        <w:t xml:space="preserve">в 2021 году </w:t>
      </w:r>
      <w:r w:rsidRPr="00926D6F">
        <w:rPr>
          <w:color w:val="auto"/>
          <w:sz w:val="28"/>
          <w:szCs w:val="28"/>
        </w:rPr>
        <w:t xml:space="preserve">вклад гипертонической болезни (ГБ) в заболеваемость болезней системы кровообращения (БСК) наиболее значимый и составляет в среднем по области </w:t>
      </w:r>
      <w:r w:rsidR="007E6ABD" w:rsidRPr="00926D6F">
        <w:rPr>
          <w:color w:val="auto"/>
          <w:sz w:val="28"/>
          <w:szCs w:val="28"/>
        </w:rPr>
        <w:t>55</w:t>
      </w:r>
      <w:r w:rsidRPr="00926D6F">
        <w:rPr>
          <w:color w:val="auto"/>
          <w:sz w:val="28"/>
          <w:szCs w:val="28"/>
        </w:rPr>
        <w:t>,6%. Рост заболеваемости ГБ в динамике с одной стороны отражает общемировую тенденцию увеличения числа людей с повышенным АД среди населения за счет постарения, увеличения частоты ожирения, сахарного диабета и др., а с другой стороны отражает лучшую выявляемость этих пациентов.</w:t>
      </w:r>
    </w:p>
    <w:p w14:paraId="10E43828" w14:textId="784DB52D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5D4683">
        <w:rPr>
          <w:color w:val="auto"/>
          <w:sz w:val="28"/>
          <w:szCs w:val="28"/>
        </w:rPr>
        <w:t>А</w:t>
      </w:r>
      <w:r w:rsidRPr="00926D6F">
        <w:rPr>
          <w:color w:val="auto"/>
          <w:sz w:val="28"/>
          <w:szCs w:val="28"/>
        </w:rPr>
        <w:t xml:space="preserve">ртериальное давление чаще повышается у людей, </w:t>
      </w:r>
      <w:r w:rsidRPr="00727A5E">
        <w:rPr>
          <w:b/>
          <w:color w:val="auto"/>
          <w:sz w:val="28"/>
          <w:szCs w:val="28"/>
        </w:rPr>
        <w:t>злоупотребляющ</w:t>
      </w:r>
      <w:r w:rsidR="00C71F75" w:rsidRPr="00727A5E">
        <w:rPr>
          <w:b/>
          <w:color w:val="auto"/>
          <w:sz w:val="28"/>
          <w:szCs w:val="28"/>
        </w:rPr>
        <w:t>их</w:t>
      </w:r>
      <w:r w:rsidRPr="00727A5E">
        <w:rPr>
          <w:b/>
          <w:color w:val="auto"/>
          <w:sz w:val="28"/>
          <w:szCs w:val="28"/>
        </w:rPr>
        <w:t xml:space="preserve"> соленой, жирной пищей, алкоголем, при стрессовых ситуациях, повышении уровня холестерина, курении, низкой физической активности, отягощенной наследственности</w:t>
      </w:r>
      <w:r w:rsidRPr="00926D6F">
        <w:rPr>
          <w:color w:val="auto"/>
          <w:sz w:val="28"/>
          <w:szCs w:val="28"/>
        </w:rPr>
        <w:t>.</w:t>
      </w:r>
    </w:p>
    <w:p w14:paraId="3E2DD306" w14:textId="73812604" w:rsidR="007E6ABD" w:rsidRPr="00926D6F" w:rsidRDefault="00CF343F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5D4683">
        <w:rPr>
          <w:color w:val="auto"/>
          <w:sz w:val="28"/>
          <w:szCs w:val="28"/>
        </w:rPr>
        <w:t xml:space="preserve">Давление возрастает при увеличении массы тела. Лишний килограмм </w:t>
      </w:r>
      <w:r w:rsidRPr="005D4683">
        <w:rPr>
          <w:color w:val="auto"/>
          <w:sz w:val="28"/>
          <w:szCs w:val="28"/>
        </w:rPr>
        <w:lastRenderedPageBreak/>
        <w:t>массы тела повышает давление на 1-3 мм</w:t>
      </w:r>
      <w:r w:rsidR="00926D6F" w:rsidRPr="005D4683">
        <w:rPr>
          <w:color w:val="auto"/>
          <w:sz w:val="28"/>
          <w:szCs w:val="28"/>
        </w:rPr>
        <w:t>.</w:t>
      </w:r>
      <w:r w:rsidRPr="005D4683">
        <w:rPr>
          <w:color w:val="auto"/>
          <w:sz w:val="28"/>
          <w:szCs w:val="28"/>
        </w:rPr>
        <w:t>рт.ст. Употребление в пищу большого количества соли также повышает давление.</w:t>
      </w:r>
      <w:r w:rsidR="007E6ABD" w:rsidRPr="005D4683">
        <w:rPr>
          <w:color w:val="auto"/>
          <w:sz w:val="28"/>
          <w:szCs w:val="28"/>
        </w:rPr>
        <w:t xml:space="preserve"> Выкуриваемая сигарета может вызвать подъем артериального давления на 10-30 мм</w:t>
      </w:r>
      <w:r w:rsidR="00926D6F" w:rsidRPr="005D4683">
        <w:rPr>
          <w:color w:val="auto"/>
          <w:sz w:val="28"/>
          <w:szCs w:val="28"/>
        </w:rPr>
        <w:t>.</w:t>
      </w:r>
      <w:r w:rsidR="007E6ABD" w:rsidRPr="005D4683">
        <w:rPr>
          <w:color w:val="auto"/>
          <w:sz w:val="28"/>
          <w:szCs w:val="28"/>
        </w:rPr>
        <w:t>рт.ст.</w:t>
      </w:r>
      <w:r w:rsidR="007E6ABD" w:rsidRPr="00926D6F">
        <w:rPr>
          <w:color w:val="auto"/>
          <w:sz w:val="28"/>
          <w:szCs w:val="28"/>
        </w:rPr>
        <w:t xml:space="preserve"> </w:t>
      </w:r>
    </w:p>
    <w:p w14:paraId="0A2EE072" w14:textId="6BE3B0AC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Многие люди подвержены стрессовым влияниям в повседневной жизни, на работе, в семье. Эти факторы способствуют повышению артериального давления, переходу болезни в тяжелую форму.</w:t>
      </w:r>
    </w:p>
    <w:p w14:paraId="1A040E55" w14:textId="00B43D54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У лиц, ведущих малоподвижный образ жизни, риск развития артериальной гипертонии на 20-50% выше, чем у тех, кто занима</w:t>
      </w:r>
      <w:r w:rsidR="00C71F75" w:rsidRPr="00926D6F">
        <w:rPr>
          <w:color w:val="auto"/>
          <w:sz w:val="28"/>
          <w:szCs w:val="28"/>
        </w:rPr>
        <w:t>е</w:t>
      </w:r>
      <w:r w:rsidRPr="00926D6F">
        <w:rPr>
          <w:color w:val="auto"/>
          <w:sz w:val="28"/>
          <w:szCs w:val="28"/>
        </w:rPr>
        <w:t>тся физической активностью не менее 30 минут в день (не менее 150 мин. в неделю). Риск развития осложнений артериальной гипертонии существенно повышается, если у родственников женского пола (мать, родные сестры и др.) инфаркты и инсульты были в возрасте до 65 лет, а у родственников мужского пола (отец, родные братья) в возрасте до 55 лет.</w:t>
      </w:r>
    </w:p>
    <w:p w14:paraId="185D58A5" w14:textId="549D3944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Стабильное повышение артериального давления впервые может быть выявлено в любом возрасте. У пожилых выявляется гораздо чаще, чем у молодых людей. У лиц 20-30 лет повышенное артериальное давление выявляют у каждого десятого человека, у лиц 40-50 лет – у каждого пятого, среди людей старше 60 лет </w:t>
      </w:r>
      <w:r w:rsidR="00CF343F" w:rsidRPr="00926D6F">
        <w:rPr>
          <w:color w:val="auto"/>
          <w:sz w:val="28"/>
          <w:szCs w:val="28"/>
        </w:rPr>
        <w:t xml:space="preserve">- </w:t>
      </w:r>
      <w:r w:rsidRPr="00926D6F">
        <w:rPr>
          <w:color w:val="auto"/>
          <w:sz w:val="28"/>
          <w:szCs w:val="28"/>
        </w:rPr>
        <w:t>двое из трех имеют повышенное артериальное давление. Определить, когда появляется артериальная гипертония очень сложно, практически невозможно.</w:t>
      </w:r>
    </w:p>
    <w:p w14:paraId="1E85CFE2" w14:textId="77777777" w:rsidR="00D940DE" w:rsidRPr="00926D6F" w:rsidRDefault="007E6ABD" w:rsidP="00926D6F">
      <w:pPr>
        <w:pStyle w:val="Standard"/>
        <w:ind w:firstLine="709"/>
        <w:jc w:val="both"/>
        <w:rPr>
          <w:b/>
          <w:bCs/>
          <w:color w:val="auto"/>
          <w:sz w:val="28"/>
          <w:szCs w:val="28"/>
        </w:rPr>
      </w:pPr>
      <w:r w:rsidRPr="00926D6F">
        <w:rPr>
          <w:b/>
          <w:bCs/>
          <w:color w:val="auto"/>
          <w:sz w:val="28"/>
          <w:szCs w:val="28"/>
        </w:rPr>
        <w:t xml:space="preserve">Единственным способом выявления артериальной гипертонии является регулярное измерение артериального давления не только при плохом самочувствии, но и при отсутствии жалоб. </w:t>
      </w:r>
    </w:p>
    <w:p w14:paraId="0DD2EB4D" w14:textId="6F999B19" w:rsidR="00D940DE" w:rsidRPr="00926D6F" w:rsidRDefault="00D940DE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5D4683">
        <w:rPr>
          <w:color w:val="auto"/>
          <w:sz w:val="28"/>
          <w:szCs w:val="28"/>
        </w:rPr>
        <w:t xml:space="preserve">Выявление гипертонии является первым шагом на пути борьбы с этим заболеванием. Эта цель может быть достигнута путем организации регулярного измерения артериального давления не только при плохом самочувствии, но и при отсутствии жалоб. Измерение артериального давления должно быть доступно не только в медицинских организациях, но и в различных общественных местах, таких как торговые центры, школы, религиозные учреждения и т.д. </w:t>
      </w:r>
    </w:p>
    <w:p w14:paraId="3CA66332" w14:textId="0E84E553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Измерять АД желательно 2 раза в день в одно и то же время (утром и вечером) не менее, чем через 30 мин. после физического напряжения, курения, приема пищи, употребления чая или кофе</w:t>
      </w:r>
      <w:r w:rsidR="00E00491" w:rsidRPr="00926D6F">
        <w:rPr>
          <w:color w:val="auto"/>
          <w:sz w:val="28"/>
          <w:szCs w:val="28"/>
        </w:rPr>
        <w:t>.</w:t>
      </w:r>
      <w:r w:rsidRPr="00926D6F">
        <w:rPr>
          <w:color w:val="auto"/>
          <w:sz w:val="28"/>
          <w:szCs w:val="28"/>
        </w:rPr>
        <w:t xml:space="preserve"> </w:t>
      </w:r>
      <w:r w:rsidR="00E00491" w:rsidRPr="00926D6F">
        <w:rPr>
          <w:color w:val="auto"/>
          <w:sz w:val="28"/>
          <w:szCs w:val="28"/>
        </w:rPr>
        <w:t>И</w:t>
      </w:r>
      <w:r w:rsidRPr="00926D6F">
        <w:rPr>
          <w:color w:val="auto"/>
          <w:sz w:val="28"/>
          <w:szCs w:val="28"/>
        </w:rPr>
        <w:t>змерять АД рекомендуется сидя в удобной позе</w:t>
      </w:r>
      <w:r w:rsidR="00E00491" w:rsidRPr="00926D6F">
        <w:rPr>
          <w:color w:val="auto"/>
          <w:sz w:val="28"/>
          <w:szCs w:val="28"/>
        </w:rPr>
        <w:t>,</w:t>
      </w:r>
      <w:r w:rsidRPr="00926D6F">
        <w:rPr>
          <w:color w:val="auto"/>
          <w:sz w:val="28"/>
          <w:szCs w:val="28"/>
        </w:rPr>
        <w:t xml:space="preserve"> рука на столе и находится на уровне сердца</w:t>
      </w:r>
      <w:r w:rsidR="00E00491" w:rsidRPr="00926D6F">
        <w:rPr>
          <w:color w:val="auto"/>
          <w:sz w:val="28"/>
          <w:szCs w:val="28"/>
        </w:rPr>
        <w:t>,</w:t>
      </w:r>
      <w:r w:rsidRPr="00926D6F">
        <w:rPr>
          <w:color w:val="auto"/>
          <w:sz w:val="28"/>
          <w:szCs w:val="28"/>
        </w:rPr>
        <w:t xml:space="preserve"> манжета накладывается на плечо, нижний край ее на 2 см выше локтевого сгиба</w:t>
      </w:r>
      <w:r w:rsidR="00E00491" w:rsidRPr="00926D6F">
        <w:rPr>
          <w:color w:val="auto"/>
          <w:sz w:val="28"/>
          <w:szCs w:val="28"/>
        </w:rPr>
        <w:t>. С</w:t>
      </w:r>
      <w:r w:rsidRPr="00926D6F">
        <w:rPr>
          <w:color w:val="auto"/>
          <w:sz w:val="28"/>
          <w:szCs w:val="28"/>
        </w:rPr>
        <w:t>ледует измерять АД последовательно 2-3 раза с интервалами 1-2 минуты после полного стравливания воздуха из манжеты</w:t>
      </w:r>
      <w:r w:rsidR="00E00491" w:rsidRPr="00926D6F">
        <w:rPr>
          <w:color w:val="auto"/>
          <w:sz w:val="28"/>
          <w:szCs w:val="28"/>
        </w:rPr>
        <w:t>. С</w:t>
      </w:r>
      <w:r w:rsidRPr="00926D6F">
        <w:rPr>
          <w:color w:val="auto"/>
          <w:sz w:val="28"/>
          <w:szCs w:val="28"/>
        </w:rPr>
        <w:t>реднее значение двух или трех измерений, выполненных на одной руке, точнее отражает уровень АД, чем однократное измерение</w:t>
      </w:r>
      <w:r w:rsidR="00E00491" w:rsidRPr="00926D6F">
        <w:rPr>
          <w:color w:val="auto"/>
          <w:sz w:val="28"/>
          <w:szCs w:val="28"/>
        </w:rPr>
        <w:t>. Р</w:t>
      </w:r>
      <w:r w:rsidRPr="00926D6F">
        <w:rPr>
          <w:color w:val="auto"/>
          <w:sz w:val="28"/>
          <w:szCs w:val="28"/>
        </w:rPr>
        <w:t>езультаты измерения АД целесообразно записывать в личный дневник.</w:t>
      </w:r>
    </w:p>
    <w:p w14:paraId="46338DF4" w14:textId="35EF9A8C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Уровень артериального давления не должен превышать 140/90 мм.рт.ст. в любом возрасте (АД -120/80 мм</w:t>
      </w:r>
      <w:r w:rsidR="00926D6F">
        <w:rPr>
          <w:color w:val="auto"/>
          <w:sz w:val="28"/>
          <w:szCs w:val="28"/>
        </w:rPr>
        <w:t>.</w:t>
      </w:r>
      <w:r w:rsidRPr="00926D6F">
        <w:rPr>
          <w:color w:val="auto"/>
          <w:sz w:val="28"/>
          <w:szCs w:val="28"/>
        </w:rPr>
        <w:t>рт.ст. – оптимально для любого возраста). При стойком АД выше 150 мм</w:t>
      </w:r>
      <w:r w:rsidR="00926D6F">
        <w:rPr>
          <w:color w:val="auto"/>
          <w:sz w:val="28"/>
          <w:szCs w:val="28"/>
        </w:rPr>
        <w:t>.</w:t>
      </w:r>
      <w:r w:rsidRPr="00926D6F">
        <w:rPr>
          <w:color w:val="auto"/>
          <w:sz w:val="28"/>
          <w:szCs w:val="28"/>
        </w:rPr>
        <w:t>рт.ст. инсульты возникают в 3 раза чаще, а инфаркты – в 2,5 раза чаще, чем при нормальном артериальном давлении.</w:t>
      </w:r>
    </w:p>
    <w:p w14:paraId="3255F7E0" w14:textId="10AC8C70" w:rsidR="007E6ABD" w:rsidRPr="00926D6F" w:rsidRDefault="007E6ABD" w:rsidP="00926D6F">
      <w:pPr>
        <w:pStyle w:val="Standard"/>
        <w:ind w:firstLine="709"/>
        <w:jc w:val="both"/>
        <w:rPr>
          <w:b/>
          <w:bCs/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Для населения, входящего в группу риска развития артериальной гипертонии, необходимо рекомендовать простые и </w:t>
      </w:r>
      <w:r w:rsidRPr="00926D6F">
        <w:rPr>
          <w:b/>
          <w:bCs/>
          <w:color w:val="auto"/>
          <w:sz w:val="28"/>
          <w:szCs w:val="28"/>
        </w:rPr>
        <w:t xml:space="preserve">эффективные меры, </w:t>
      </w:r>
      <w:r w:rsidRPr="00926D6F">
        <w:rPr>
          <w:b/>
          <w:bCs/>
          <w:color w:val="auto"/>
          <w:sz w:val="28"/>
          <w:szCs w:val="28"/>
        </w:rPr>
        <w:lastRenderedPageBreak/>
        <w:t>направленные на изменение поведения и образа жизни:</w:t>
      </w:r>
    </w:p>
    <w:p w14:paraId="27130FE3" w14:textId="78361D1B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Нормализация массы тела (желательно до достижения индекса массы тела &lt;25 кг/м2) за счет уменьшения общей калорийности пищи и повышения уровня физической активности;</w:t>
      </w:r>
    </w:p>
    <w:p w14:paraId="21554432" w14:textId="70B008A0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Ежедневные динамические аэробные физические нагрузки в течение 30-60 минут и более (например, прогулки быстрым шагом, катание на лыжах, велосипеде или плавание и др.)</w:t>
      </w:r>
    </w:p>
    <w:p w14:paraId="5F25E5A3" w14:textId="5DB5F50B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Ограничение потребления поваренной соли (до 5г в сутки). Уменьшение использования соли при приготовлении пищи или исключение продуктов, имеющих повышенное содержание соли (соленья, копчености, сосиски, колбасы, мясо в панировке, консервы, чипсы и др.)</w:t>
      </w:r>
    </w:p>
    <w:p w14:paraId="4BE79640" w14:textId="1D442245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Целесообразно включать в рацион питания продукты богатые кальцием (молочные продукты с низким содержанием жира), калием, магнием, микроэлементами, витаминами, пищевыми волокнами (овощи, фрукты, зелень, цельнозерновые продукты), орехи; ограничить употребление продуктов, содержащих животные жиры, исключить трансжиры (кондитерские изделия фабричного производства, маргарин, спреды, майонез, продукты фаст-фуд), а также сладкие газированные напитки.</w:t>
      </w:r>
    </w:p>
    <w:p w14:paraId="0E7BEEA5" w14:textId="042D5351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Ограничение приема алкоголя (&lt;30 г в сутки для мужчин и 20 г для женщин в пересчете на чистый алкоголь).</w:t>
      </w:r>
    </w:p>
    <w:p w14:paraId="437ED7CE" w14:textId="4F886510" w:rsidR="007E6ABD" w:rsidRPr="00926D6F" w:rsidRDefault="00B06ADB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- </w:t>
      </w:r>
      <w:r w:rsidR="007E6ABD" w:rsidRPr="00926D6F">
        <w:rPr>
          <w:color w:val="auto"/>
          <w:sz w:val="28"/>
          <w:szCs w:val="28"/>
        </w:rPr>
        <w:t>Прекращение курения – один из самых эффективных способов снижения общего риска сердечно-сосудистых заболеваний.</w:t>
      </w:r>
    </w:p>
    <w:p w14:paraId="018DFDD6" w14:textId="46946B0C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Данные рекомендации требуют от пациента активного участия в сохранении и укреплении своего здоровья.</w:t>
      </w:r>
    </w:p>
    <w:p w14:paraId="49554286" w14:textId="3DC0FF96" w:rsidR="007E6ABD" w:rsidRPr="00926D6F" w:rsidRDefault="007E6ABD" w:rsidP="00926D6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>В текущем году в Ярославской области, как и во всей России, продолжается диспансеризация и медицинские профилактические осмотры взрослого населения.</w:t>
      </w:r>
    </w:p>
    <w:p w14:paraId="66E5DEDA" w14:textId="6FC8A486" w:rsidR="007E6ABD" w:rsidRPr="00727A5E" w:rsidRDefault="007E6ABD" w:rsidP="00926D6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926D6F">
        <w:rPr>
          <w:color w:val="auto"/>
          <w:sz w:val="28"/>
          <w:szCs w:val="28"/>
        </w:rPr>
        <w:t xml:space="preserve">Программа диспансеризации предусматривает коррекцию факторов риска хронических неинфекционных заболеваний, которая начинается на 2-м этапе диспансеризации в качестве углубленного профилактического консультирования. Данная коррекция во многом направлена на изменение образа жизни населения, что, в сочетании с другими стратегиями по снижению факторов риска, такими как контроль артериального давления, уровня глюкозы и холестерина в крови, позволит увеличить продолжительность </w:t>
      </w:r>
      <w:r w:rsidRPr="00727A5E">
        <w:rPr>
          <w:b/>
          <w:color w:val="auto"/>
          <w:sz w:val="28"/>
          <w:szCs w:val="28"/>
        </w:rPr>
        <w:t>здоровой жизни.</w:t>
      </w:r>
    </w:p>
    <w:p w14:paraId="232C0E03" w14:textId="38D523D7" w:rsidR="0078653D" w:rsidRPr="00276C60" w:rsidRDefault="0078653D" w:rsidP="0078653D">
      <w:pPr>
        <w:pStyle w:val="Standard"/>
        <w:ind w:firstLine="709"/>
        <w:jc w:val="both"/>
        <w:rPr>
          <w:color w:val="auto"/>
          <w:sz w:val="26"/>
          <w:szCs w:val="26"/>
        </w:rPr>
      </w:pPr>
    </w:p>
    <w:p w14:paraId="40A8812F" w14:textId="75D12834" w:rsidR="00BD15F2" w:rsidRPr="00276C60" w:rsidRDefault="00BD15F2" w:rsidP="00140678">
      <w:pPr>
        <w:pStyle w:val="Standard"/>
        <w:jc w:val="both"/>
        <w:rPr>
          <w:color w:val="auto"/>
          <w:sz w:val="26"/>
          <w:szCs w:val="26"/>
        </w:rPr>
      </w:pPr>
    </w:p>
    <w:p w14:paraId="74005809" w14:textId="4C3E48EE" w:rsidR="00360CC1" w:rsidRPr="00276C60" w:rsidRDefault="00360CC1" w:rsidP="00140678">
      <w:pPr>
        <w:pStyle w:val="Standard"/>
        <w:jc w:val="both"/>
        <w:rPr>
          <w:color w:val="auto"/>
          <w:sz w:val="26"/>
          <w:szCs w:val="26"/>
        </w:rPr>
      </w:pPr>
    </w:p>
    <w:p w14:paraId="0C80AF73" w14:textId="17A432B7" w:rsidR="00360CC1" w:rsidRDefault="00360CC1" w:rsidP="00140678">
      <w:pPr>
        <w:pStyle w:val="Standard"/>
        <w:jc w:val="both"/>
        <w:rPr>
          <w:color w:val="auto"/>
          <w:sz w:val="26"/>
          <w:szCs w:val="26"/>
        </w:rPr>
      </w:pPr>
    </w:p>
    <w:p w14:paraId="6FCBC1F7" w14:textId="77777777" w:rsidR="0035044A" w:rsidRDefault="0035044A" w:rsidP="00140678">
      <w:pPr>
        <w:pStyle w:val="Standard"/>
        <w:jc w:val="both"/>
        <w:rPr>
          <w:color w:val="auto"/>
          <w:sz w:val="26"/>
          <w:szCs w:val="26"/>
        </w:rPr>
      </w:pPr>
    </w:p>
    <w:p w14:paraId="3528C809" w14:textId="788EDBC8" w:rsidR="00276C60" w:rsidRDefault="00276C60" w:rsidP="00140678">
      <w:pPr>
        <w:pStyle w:val="Standard"/>
        <w:jc w:val="both"/>
        <w:rPr>
          <w:color w:val="auto"/>
          <w:sz w:val="26"/>
          <w:szCs w:val="26"/>
        </w:rPr>
      </w:pPr>
    </w:p>
    <w:p w14:paraId="1B9271AF" w14:textId="5C1FFAF3" w:rsidR="00276C60" w:rsidRDefault="00276C60" w:rsidP="00140678">
      <w:pPr>
        <w:pStyle w:val="Standard"/>
        <w:jc w:val="both"/>
        <w:rPr>
          <w:color w:val="auto"/>
          <w:sz w:val="26"/>
          <w:szCs w:val="26"/>
        </w:rPr>
      </w:pPr>
    </w:p>
    <w:p w14:paraId="4C110DBD" w14:textId="4548E99F" w:rsidR="00360CC1" w:rsidRPr="00276C60" w:rsidRDefault="00360CC1" w:rsidP="00140678">
      <w:pPr>
        <w:pStyle w:val="Standard"/>
        <w:jc w:val="both"/>
        <w:rPr>
          <w:color w:val="auto"/>
          <w:sz w:val="26"/>
          <w:szCs w:val="26"/>
        </w:rPr>
      </w:pPr>
    </w:p>
    <w:p w14:paraId="19374A10" w14:textId="7920FE5B" w:rsidR="00360CC1" w:rsidRPr="00276C60" w:rsidRDefault="00360CC1" w:rsidP="00140678">
      <w:pPr>
        <w:pStyle w:val="Standard"/>
        <w:jc w:val="both"/>
        <w:rPr>
          <w:color w:val="auto"/>
          <w:sz w:val="26"/>
          <w:szCs w:val="26"/>
        </w:rPr>
      </w:pPr>
    </w:p>
    <w:p w14:paraId="76E2A550" w14:textId="2A8BEE31" w:rsidR="00360CC1" w:rsidRDefault="00360CC1" w:rsidP="00140678">
      <w:pPr>
        <w:pStyle w:val="Standard"/>
        <w:jc w:val="both"/>
        <w:rPr>
          <w:color w:val="auto"/>
          <w:sz w:val="26"/>
          <w:szCs w:val="26"/>
        </w:rPr>
      </w:pPr>
    </w:p>
    <w:p w14:paraId="553DA8D6" w14:textId="39830E2E" w:rsidR="00926D6F" w:rsidRDefault="00926D6F" w:rsidP="00140678">
      <w:pPr>
        <w:pStyle w:val="Standard"/>
        <w:jc w:val="both"/>
        <w:rPr>
          <w:color w:val="auto"/>
          <w:sz w:val="26"/>
          <w:szCs w:val="26"/>
        </w:rPr>
      </w:pPr>
    </w:p>
    <w:p w14:paraId="73C3DEE3" w14:textId="3C4AA50C" w:rsidR="00926D6F" w:rsidRDefault="00926D6F" w:rsidP="00140678">
      <w:pPr>
        <w:pStyle w:val="Standard"/>
        <w:jc w:val="both"/>
        <w:rPr>
          <w:color w:val="auto"/>
          <w:sz w:val="26"/>
          <w:szCs w:val="26"/>
        </w:rPr>
      </w:pPr>
    </w:p>
    <w:p w14:paraId="108DA9BC" w14:textId="77777777" w:rsidR="00926D6F" w:rsidRDefault="00926D6F" w:rsidP="00140678">
      <w:pPr>
        <w:pStyle w:val="Standard"/>
        <w:jc w:val="both"/>
        <w:rPr>
          <w:color w:val="auto"/>
          <w:sz w:val="26"/>
          <w:szCs w:val="26"/>
        </w:rPr>
      </w:pPr>
    </w:p>
    <w:p w14:paraId="1F3F2646" w14:textId="54AC11A3" w:rsidR="00B06ADB" w:rsidRDefault="00B06ADB" w:rsidP="00140678">
      <w:pPr>
        <w:pStyle w:val="Standard"/>
        <w:jc w:val="both"/>
        <w:rPr>
          <w:color w:val="auto"/>
          <w:sz w:val="26"/>
          <w:szCs w:val="26"/>
        </w:rPr>
      </w:pPr>
    </w:p>
    <w:p w14:paraId="682D7B9F" w14:textId="33EC61B2" w:rsidR="00B06ADB" w:rsidRDefault="00B06ADB" w:rsidP="00140678">
      <w:pPr>
        <w:pStyle w:val="Standard"/>
        <w:jc w:val="both"/>
        <w:rPr>
          <w:color w:val="auto"/>
          <w:sz w:val="26"/>
          <w:szCs w:val="26"/>
        </w:rPr>
      </w:pPr>
    </w:p>
    <w:p w14:paraId="17B48C50" w14:textId="1D3D8B87" w:rsidR="00B23381" w:rsidRPr="00276C60" w:rsidRDefault="00B23381" w:rsidP="00BC3865">
      <w:pPr>
        <w:pStyle w:val="Standard"/>
        <w:jc w:val="both"/>
        <w:rPr>
          <w:color w:val="auto"/>
        </w:rPr>
      </w:pPr>
    </w:p>
    <w:sectPr w:rsidR="00B23381" w:rsidRPr="00276C60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13D02" w14:textId="77777777" w:rsidR="00D02453" w:rsidRDefault="00D02453" w:rsidP="006C467C">
      <w:pPr>
        <w:spacing w:after="0" w:line="240" w:lineRule="auto"/>
      </w:pPr>
      <w:r>
        <w:separator/>
      </w:r>
    </w:p>
  </w:endnote>
  <w:endnote w:type="continuationSeparator" w:id="0">
    <w:p w14:paraId="1FE5DCE5" w14:textId="77777777" w:rsidR="00D02453" w:rsidRDefault="00D02453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EE78" w14:textId="77777777" w:rsidR="00D02453" w:rsidRDefault="00D02453" w:rsidP="006C467C">
      <w:pPr>
        <w:spacing w:after="0" w:line="240" w:lineRule="auto"/>
      </w:pPr>
      <w:r>
        <w:separator/>
      </w:r>
    </w:p>
  </w:footnote>
  <w:footnote w:type="continuationSeparator" w:id="0">
    <w:p w14:paraId="4BBCBE6F" w14:textId="77777777" w:rsidR="00D02453" w:rsidRDefault="00D02453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39414989"/>
      <w:docPartObj>
        <w:docPartGallery w:val="Page Numbers (Top of Page)"/>
        <w:docPartUnique/>
      </w:docPartObj>
    </w:sdtPr>
    <w:sdtEndPr/>
    <w:sdtContent>
      <w:p w14:paraId="4366A1A8" w14:textId="7105638E" w:rsidR="006C467C" w:rsidRPr="00926D6F" w:rsidRDefault="004259D1">
        <w:pPr>
          <w:pStyle w:val="ae"/>
          <w:jc w:val="center"/>
          <w:rPr>
            <w:rFonts w:ascii="Times New Roman" w:hAnsi="Times New Roman" w:cs="Times New Roman"/>
          </w:rPr>
        </w:pPr>
        <w:r w:rsidRPr="00926D6F">
          <w:rPr>
            <w:rFonts w:ascii="Times New Roman" w:hAnsi="Times New Roman" w:cs="Times New Roman"/>
          </w:rPr>
          <w:fldChar w:fldCharType="begin"/>
        </w:r>
        <w:r w:rsidR="006C467C" w:rsidRPr="00926D6F">
          <w:rPr>
            <w:rFonts w:ascii="Times New Roman" w:hAnsi="Times New Roman" w:cs="Times New Roman"/>
          </w:rPr>
          <w:instrText>PAGE   \* MERGEFORMAT</w:instrText>
        </w:r>
        <w:r w:rsidRPr="00926D6F">
          <w:rPr>
            <w:rFonts w:ascii="Times New Roman" w:hAnsi="Times New Roman" w:cs="Times New Roman"/>
          </w:rPr>
          <w:fldChar w:fldCharType="separate"/>
        </w:r>
        <w:r w:rsidR="00727A5E" w:rsidRPr="00727A5E">
          <w:rPr>
            <w:rFonts w:ascii="Times New Roman" w:hAnsi="Times New Roman" w:cs="Times New Roman"/>
            <w:noProof/>
            <w:lang w:val="ru-RU"/>
          </w:rPr>
          <w:t>2</w:t>
        </w:r>
        <w:r w:rsidRPr="00926D6F">
          <w:rPr>
            <w:rFonts w:ascii="Times New Roman" w:hAnsi="Times New Roman" w:cs="Times New Roman"/>
          </w:rPr>
          <w:fldChar w:fldCharType="end"/>
        </w:r>
      </w:p>
    </w:sdtContent>
  </w:sdt>
  <w:p w14:paraId="53548A77" w14:textId="77777777" w:rsidR="006C467C" w:rsidRPr="00926D6F" w:rsidRDefault="006C467C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28C0"/>
    <w:multiLevelType w:val="hybridMultilevel"/>
    <w:tmpl w:val="15B8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6"/>
  </w:num>
  <w:num w:numId="5">
    <w:abstractNumId w:val="21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2"/>
  </w:num>
  <w:num w:numId="12">
    <w:abstractNumId w:val="23"/>
  </w:num>
  <w:num w:numId="13">
    <w:abstractNumId w:val="24"/>
  </w:num>
  <w:num w:numId="14">
    <w:abstractNumId w:val="15"/>
  </w:num>
  <w:num w:numId="15">
    <w:abstractNumId w:val="9"/>
  </w:num>
  <w:num w:numId="16">
    <w:abstractNumId w:val="4"/>
  </w:num>
  <w:num w:numId="17">
    <w:abstractNumId w:val="3"/>
  </w:num>
  <w:num w:numId="18">
    <w:abstractNumId w:val="19"/>
  </w:num>
  <w:num w:numId="19">
    <w:abstractNumId w:val="17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73A0"/>
    <w:rsid w:val="00030215"/>
    <w:rsid w:val="00034B1B"/>
    <w:rsid w:val="00036467"/>
    <w:rsid w:val="000409CB"/>
    <w:rsid w:val="0004353E"/>
    <w:rsid w:val="00044CDA"/>
    <w:rsid w:val="0004723A"/>
    <w:rsid w:val="00051A26"/>
    <w:rsid w:val="00061A18"/>
    <w:rsid w:val="00062859"/>
    <w:rsid w:val="00066E1A"/>
    <w:rsid w:val="00074EF8"/>
    <w:rsid w:val="000753C8"/>
    <w:rsid w:val="00080280"/>
    <w:rsid w:val="0008098E"/>
    <w:rsid w:val="00085168"/>
    <w:rsid w:val="000872FF"/>
    <w:rsid w:val="000878A2"/>
    <w:rsid w:val="00093BB0"/>
    <w:rsid w:val="00094CDC"/>
    <w:rsid w:val="000A04F7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6C61"/>
    <w:rsid w:val="00140678"/>
    <w:rsid w:val="001445BA"/>
    <w:rsid w:val="00147498"/>
    <w:rsid w:val="00151CC2"/>
    <w:rsid w:val="00157107"/>
    <w:rsid w:val="00157865"/>
    <w:rsid w:val="00163F55"/>
    <w:rsid w:val="00164773"/>
    <w:rsid w:val="00172288"/>
    <w:rsid w:val="00174C5F"/>
    <w:rsid w:val="001839CB"/>
    <w:rsid w:val="00183EDA"/>
    <w:rsid w:val="001970FD"/>
    <w:rsid w:val="00197BF2"/>
    <w:rsid w:val="001A32F7"/>
    <w:rsid w:val="001A4D9F"/>
    <w:rsid w:val="001B1657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32EF3"/>
    <w:rsid w:val="00233BF3"/>
    <w:rsid w:val="00235122"/>
    <w:rsid w:val="00246989"/>
    <w:rsid w:val="00251C08"/>
    <w:rsid w:val="00251ED1"/>
    <w:rsid w:val="002535A2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136E"/>
    <w:rsid w:val="002D2F82"/>
    <w:rsid w:val="002D406D"/>
    <w:rsid w:val="002D46A2"/>
    <w:rsid w:val="002E5C55"/>
    <w:rsid w:val="002E6A7A"/>
    <w:rsid w:val="002E7A57"/>
    <w:rsid w:val="0030338B"/>
    <w:rsid w:val="00304454"/>
    <w:rsid w:val="00307396"/>
    <w:rsid w:val="003117AC"/>
    <w:rsid w:val="00311CFC"/>
    <w:rsid w:val="00312727"/>
    <w:rsid w:val="00322460"/>
    <w:rsid w:val="00322CDA"/>
    <w:rsid w:val="00324E78"/>
    <w:rsid w:val="00332B21"/>
    <w:rsid w:val="00332D9B"/>
    <w:rsid w:val="00341D99"/>
    <w:rsid w:val="00342BA6"/>
    <w:rsid w:val="003449B9"/>
    <w:rsid w:val="00345B88"/>
    <w:rsid w:val="00346947"/>
    <w:rsid w:val="0035028B"/>
    <w:rsid w:val="0035044A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C67C2"/>
    <w:rsid w:val="003D08D7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0DC3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1403"/>
    <w:rsid w:val="0050206D"/>
    <w:rsid w:val="00503DAD"/>
    <w:rsid w:val="00506DEE"/>
    <w:rsid w:val="0051171A"/>
    <w:rsid w:val="005118E0"/>
    <w:rsid w:val="00521513"/>
    <w:rsid w:val="00525FF9"/>
    <w:rsid w:val="0052678B"/>
    <w:rsid w:val="005342FE"/>
    <w:rsid w:val="00537A51"/>
    <w:rsid w:val="00545496"/>
    <w:rsid w:val="00546BB9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C0"/>
    <w:rsid w:val="00574208"/>
    <w:rsid w:val="0057660E"/>
    <w:rsid w:val="00576968"/>
    <w:rsid w:val="00592B83"/>
    <w:rsid w:val="00593743"/>
    <w:rsid w:val="005A1E07"/>
    <w:rsid w:val="005A4A34"/>
    <w:rsid w:val="005B545D"/>
    <w:rsid w:val="005B6AFD"/>
    <w:rsid w:val="005D1326"/>
    <w:rsid w:val="005D4638"/>
    <w:rsid w:val="005D4683"/>
    <w:rsid w:val="005E16D3"/>
    <w:rsid w:val="005E2FD2"/>
    <w:rsid w:val="005F1191"/>
    <w:rsid w:val="00602C8C"/>
    <w:rsid w:val="006077EA"/>
    <w:rsid w:val="006121B9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C64"/>
    <w:rsid w:val="00651E60"/>
    <w:rsid w:val="00657227"/>
    <w:rsid w:val="006644B9"/>
    <w:rsid w:val="00680E21"/>
    <w:rsid w:val="0069164C"/>
    <w:rsid w:val="006A3253"/>
    <w:rsid w:val="006A6807"/>
    <w:rsid w:val="006A74E1"/>
    <w:rsid w:val="006B09F8"/>
    <w:rsid w:val="006B1089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23918"/>
    <w:rsid w:val="00727A5E"/>
    <w:rsid w:val="00730F90"/>
    <w:rsid w:val="00733DDD"/>
    <w:rsid w:val="00740897"/>
    <w:rsid w:val="00746104"/>
    <w:rsid w:val="00753FE2"/>
    <w:rsid w:val="007554CE"/>
    <w:rsid w:val="00761828"/>
    <w:rsid w:val="00761F9E"/>
    <w:rsid w:val="00770940"/>
    <w:rsid w:val="0078429D"/>
    <w:rsid w:val="0078653D"/>
    <w:rsid w:val="007920BF"/>
    <w:rsid w:val="00796822"/>
    <w:rsid w:val="0079688B"/>
    <w:rsid w:val="007A080B"/>
    <w:rsid w:val="007A44FF"/>
    <w:rsid w:val="007A79FF"/>
    <w:rsid w:val="007D37B7"/>
    <w:rsid w:val="007E0B8F"/>
    <w:rsid w:val="007E39A4"/>
    <w:rsid w:val="007E660A"/>
    <w:rsid w:val="007E6ABD"/>
    <w:rsid w:val="007F237E"/>
    <w:rsid w:val="007F6B83"/>
    <w:rsid w:val="007F7631"/>
    <w:rsid w:val="008023EC"/>
    <w:rsid w:val="00811DE2"/>
    <w:rsid w:val="0082276C"/>
    <w:rsid w:val="0083245A"/>
    <w:rsid w:val="00832A05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9743B"/>
    <w:rsid w:val="008B089D"/>
    <w:rsid w:val="008B2FB0"/>
    <w:rsid w:val="008B7642"/>
    <w:rsid w:val="008C279A"/>
    <w:rsid w:val="008C480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37F5"/>
    <w:rsid w:val="00906496"/>
    <w:rsid w:val="0091168D"/>
    <w:rsid w:val="00913E12"/>
    <w:rsid w:val="00914856"/>
    <w:rsid w:val="00922441"/>
    <w:rsid w:val="0092287B"/>
    <w:rsid w:val="00922F5B"/>
    <w:rsid w:val="009230FA"/>
    <w:rsid w:val="009265AA"/>
    <w:rsid w:val="00926D6F"/>
    <w:rsid w:val="00943299"/>
    <w:rsid w:val="009463F7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92B"/>
    <w:rsid w:val="009A27EF"/>
    <w:rsid w:val="009A2C12"/>
    <w:rsid w:val="009A36EE"/>
    <w:rsid w:val="009A42BE"/>
    <w:rsid w:val="009B235D"/>
    <w:rsid w:val="009B6022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762"/>
    <w:rsid w:val="00A04811"/>
    <w:rsid w:val="00A04C22"/>
    <w:rsid w:val="00A05702"/>
    <w:rsid w:val="00A07F59"/>
    <w:rsid w:val="00A13039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71F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0088"/>
    <w:rsid w:val="00AD11D9"/>
    <w:rsid w:val="00AD292F"/>
    <w:rsid w:val="00AE050E"/>
    <w:rsid w:val="00AE68EF"/>
    <w:rsid w:val="00AE7F81"/>
    <w:rsid w:val="00AF074A"/>
    <w:rsid w:val="00AF2212"/>
    <w:rsid w:val="00B010FF"/>
    <w:rsid w:val="00B02718"/>
    <w:rsid w:val="00B06ADB"/>
    <w:rsid w:val="00B078F4"/>
    <w:rsid w:val="00B101E2"/>
    <w:rsid w:val="00B111F9"/>
    <w:rsid w:val="00B11A91"/>
    <w:rsid w:val="00B12F3A"/>
    <w:rsid w:val="00B130FB"/>
    <w:rsid w:val="00B16B19"/>
    <w:rsid w:val="00B23381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28A3"/>
    <w:rsid w:val="00B82AB4"/>
    <w:rsid w:val="00B84D29"/>
    <w:rsid w:val="00B9006D"/>
    <w:rsid w:val="00B91214"/>
    <w:rsid w:val="00B95AD9"/>
    <w:rsid w:val="00B972D8"/>
    <w:rsid w:val="00BA18C7"/>
    <w:rsid w:val="00BA1A9A"/>
    <w:rsid w:val="00BB4217"/>
    <w:rsid w:val="00BC04BB"/>
    <w:rsid w:val="00BC1A33"/>
    <w:rsid w:val="00BC3865"/>
    <w:rsid w:val="00BD15F2"/>
    <w:rsid w:val="00BE208B"/>
    <w:rsid w:val="00BE3D57"/>
    <w:rsid w:val="00BF05AB"/>
    <w:rsid w:val="00BF62F4"/>
    <w:rsid w:val="00C05F1D"/>
    <w:rsid w:val="00C065DA"/>
    <w:rsid w:val="00C11DD8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340EE"/>
    <w:rsid w:val="00C349E3"/>
    <w:rsid w:val="00C34CD4"/>
    <w:rsid w:val="00C35632"/>
    <w:rsid w:val="00C43990"/>
    <w:rsid w:val="00C4460B"/>
    <w:rsid w:val="00C44CF1"/>
    <w:rsid w:val="00C471D6"/>
    <w:rsid w:val="00C52A4B"/>
    <w:rsid w:val="00C56B83"/>
    <w:rsid w:val="00C620ED"/>
    <w:rsid w:val="00C63937"/>
    <w:rsid w:val="00C678C1"/>
    <w:rsid w:val="00C70FAA"/>
    <w:rsid w:val="00C71F75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D29BF"/>
    <w:rsid w:val="00CD7609"/>
    <w:rsid w:val="00CE79C2"/>
    <w:rsid w:val="00CF07DB"/>
    <w:rsid w:val="00CF343F"/>
    <w:rsid w:val="00D02453"/>
    <w:rsid w:val="00D148B7"/>
    <w:rsid w:val="00D1573C"/>
    <w:rsid w:val="00D159E9"/>
    <w:rsid w:val="00D20E6A"/>
    <w:rsid w:val="00D2225D"/>
    <w:rsid w:val="00D22342"/>
    <w:rsid w:val="00D301FD"/>
    <w:rsid w:val="00D30902"/>
    <w:rsid w:val="00D31F8A"/>
    <w:rsid w:val="00D411D0"/>
    <w:rsid w:val="00D43774"/>
    <w:rsid w:val="00D50E7B"/>
    <w:rsid w:val="00D5299E"/>
    <w:rsid w:val="00D53504"/>
    <w:rsid w:val="00D55899"/>
    <w:rsid w:val="00D71640"/>
    <w:rsid w:val="00D7580A"/>
    <w:rsid w:val="00D810B1"/>
    <w:rsid w:val="00D92179"/>
    <w:rsid w:val="00D940DE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C7010"/>
    <w:rsid w:val="00DD57B6"/>
    <w:rsid w:val="00DD6A7E"/>
    <w:rsid w:val="00DD7B25"/>
    <w:rsid w:val="00DE3FD8"/>
    <w:rsid w:val="00DE62A5"/>
    <w:rsid w:val="00DF4A38"/>
    <w:rsid w:val="00E0049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45CB7"/>
    <w:rsid w:val="00E514BF"/>
    <w:rsid w:val="00E55FFF"/>
    <w:rsid w:val="00E5621F"/>
    <w:rsid w:val="00E573F4"/>
    <w:rsid w:val="00E57BE3"/>
    <w:rsid w:val="00E729DC"/>
    <w:rsid w:val="00E84361"/>
    <w:rsid w:val="00E87F9E"/>
    <w:rsid w:val="00EA688B"/>
    <w:rsid w:val="00EB0C6E"/>
    <w:rsid w:val="00ED7876"/>
    <w:rsid w:val="00EE3949"/>
    <w:rsid w:val="00EE5D8B"/>
    <w:rsid w:val="00EE6E7A"/>
    <w:rsid w:val="00EF0930"/>
    <w:rsid w:val="00EF2106"/>
    <w:rsid w:val="00EF48EA"/>
    <w:rsid w:val="00EF64F9"/>
    <w:rsid w:val="00F010FC"/>
    <w:rsid w:val="00F12557"/>
    <w:rsid w:val="00F1311C"/>
    <w:rsid w:val="00F26DCE"/>
    <w:rsid w:val="00F31A52"/>
    <w:rsid w:val="00F320AE"/>
    <w:rsid w:val="00F33B89"/>
    <w:rsid w:val="00F528AE"/>
    <w:rsid w:val="00F549AD"/>
    <w:rsid w:val="00F63B6A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3F0A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A1B736F5-1987-443D-96C4-341E1B2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F7AF-9B50-4093-88D6-0C69318C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В.С.</dc:creator>
  <cp:keywords/>
  <dc:description/>
  <cp:lastModifiedBy>Ксения Алексеевна Кулаева</cp:lastModifiedBy>
  <cp:revision>2</cp:revision>
  <cp:lastPrinted>2019-12-12T10:52:00Z</cp:lastPrinted>
  <dcterms:created xsi:type="dcterms:W3CDTF">2022-04-27T07:57:00Z</dcterms:created>
  <dcterms:modified xsi:type="dcterms:W3CDTF">2022-04-27T07:57:00Z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